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EE7C6F" w:rsidRPr="00EE7C6F" w:rsidRDefault="00EE7C6F" w:rsidP="00F4122C">
      <w:pPr>
        <w:jc w:val="center"/>
        <w:rPr>
          <w:rFonts w:cs="onaizah othimeen"/>
          <w:sz w:val="40"/>
          <w:szCs w:val="40"/>
          <w:rtl/>
        </w:rPr>
      </w:pPr>
      <w:r w:rsidRPr="00EE7C6F">
        <w:rPr>
          <w:rFonts w:cs="onaizah othimeen" w:hint="cs"/>
          <w:sz w:val="40"/>
          <w:szCs w:val="40"/>
          <w:rtl/>
        </w:rPr>
        <w:t>" الدليل الإجرائي ل</w:t>
      </w:r>
      <w:r w:rsidR="00F4122C">
        <w:rPr>
          <w:rFonts w:cs="onaizah othimeen" w:hint="cs"/>
          <w:sz w:val="40"/>
          <w:szCs w:val="40"/>
          <w:rtl/>
        </w:rPr>
        <w:t>ل</w:t>
      </w:r>
      <w:r w:rsidRPr="00EE7C6F">
        <w:rPr>
          <w:rFonts w:cs="onaizah othimeen" w:hint="cs"/>
          <w:sz w:val="40"/>
          <w:szCs w:val="40"/>
          <w:rtl/>
        </w:rPr>
        <w:t xml:space="preserve">برامج </w:t>
      </w:r>
      <w:r w:rsidR="00F4122C">
        <w:rPr>
          <w:rFonts w:cs="onaizah othimeen" w:hint="cs"/>
          <w:sz w:val="40"/>
          <w:szCs w:val="40"/>
          <w:rtl/>
        </w:rPr>
        <w:t>العلمية</w:t>
      </w:r>
      <w:r w:rsidRPr="00EE7C6F">
        <w:rPr>
          <w:rFonts w:cs="onaizah othimeen" w:hint="cs"/>
          <w:sz w:val="40"/>
          <w:szCs w:val="40"/>
          <w:rtl/>
        </w:rPr>
        <w:t xml:space="preserve"> " </w:t>
      </w:r>
    </w:p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الجزء </w:t>
      </w: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الرابع</w:t>
      </w: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 :</w:t>
      </w: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</w:rPr>
      </w:pP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النماذج</w:t>
      </w:r>
    </w:p>
    <w:p w:rsidR="00CE62D1" w:rsidRDefault="00CE62D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sz w:val="40"/>
          <w:szCs w:val="40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BE09B1" w:rsidRDefault="00BE09B1" w:rsidP="00CE62D1">
      <w:pPr>
        <w:jc w:val="center"/>
        <w:rPr>
          <w:rFonts w:cs="onaizah othimeen"/>
          <w:rtl/>
        </w:rPr>
      </w:pPr>
    </w:p>
    <w:p w:rsidR="00BE09B1" w:rsidRDefault="00BE09B1" w:rsidP="00CE62D1">
      <w:pPr>
        <w:jc w:val="center"/>
        <w:rPr>
          <w:rFonts w:cs="onaizah othimeen"/>
          <w:rtl/>
        </w:rPr>
      </w:pPr>
    </w:p>
    <w:p w:rsidR="00BE09B1" w:rsidRDefault="00BE09B1" w:rsidP="00CE62D1">
      <w:pPr>
        <w:jc w:val="center"/>
        <w:rPr>
          <w:rFonts w:cs="onaizah othimeen"/>
          <w:rtl/>
        </w:rPr>
      </w:pPr>
    </w:p>
    <w:p w:rsidR="00BE09B1" w:rsidRDefault="00BE09B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285FCE" w:rsidTr="00DA39A6">
        <w:trPr>
          <w:trHeight w:val="744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lastRenderedPageBreak/>
              <w:t>رقم النموذج</w:t>
            </w:r>
          </w:p>
        </w:tc>
        <w:tc>
          <w:tcPr>
            <w:tcW w:w="6487" w:type="dxa"/>
            <w:shd w:val="clear" w:color="auto" w:fill="DAEEF3" w:themeFill="accent5" w:themeFillTint="33"/>
            <w:vAlign w:val="center"/>
          </w:tcPr>
          <w:p w:rsidR="00CE62D1" w:rsidRPr="00D2450E" w:rsidRDefault="00CE62D1" w:rsidP="00D2450E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D2450E">
              <w:rPr>
                <w:rFonts w:cs="onaizah othimeen"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CE62D1" w:rsidRPr="00285FCE" w:rsidTr="00DA39A6">
        <w:trPr>
          <w:trHeight w:val="744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جاهزية الجامع للبرنامج</w:t>
            </w:r>
          </w:p>
        </w:tc>
      </w:tr>
      <w:tr w:rsidR="00CE62D1" w:rsidRPr="00285FCE" w:rsidTr="00DA39A6">
        <w:trPr>
          <w:trHeight w:val="744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اعتماد البرنامج ضمن خطة الجامع</w:t>
            </w:r>
          </w:p>
        </w:tc>
      </w:tr>
      <w:tr w:rsidR="00EE7C6F" w:rsidRPr="00285FCE" w:rsidTr="00DA39A6">
        <w:trPr>
          <w:trHeight w:val="744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A39A6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اختيار مكان وتجهيزات </w:t>
            </w:r>
            <w:r w:rsidR="00DA39A6">
              <w:rPr>
                <w:rFonts w:cs="onaizah othimeen" w:hint="cs"/>
                <w:sz w:val="28"/>
                <w:szCs w:val="28"/>
                <w:rtl/>
              </w:rPr>
              <w:t>البرامج العلمية</w:t>
            </w:r>
          </w:p>
        </w:tc>
      </w:tr>
      <w:tr w:rsidR="00B70281" w:rsidRPr="00285FCE" w:rsidTr="00DA39A6">
        <w:trPr>
          <w:trHeight w:val="744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B70281" w:rsidRPr="00EE7C6F" w:rsidRDefault="00DA39A6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>
              <w:rPr>
                <w:rFonts w:cs="onaizah othimee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  <w:vAlign w:val="center"/>
          </w:tcPr>
          <w:p w:rsidR="00B70281" w:rsidRPr="00FF6482" w:rsidRDefault="00B70281" w:rsidP="00F4122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تقارير الأداء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  <w:tr w:rsidR="00B70281" w:rsidRPr="00285FCE" w:rsidTr="00DA39A6">
        <w:trPr>
          <w:trHeight w:val="744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B70281" w:rsidRPr="00EE7C6F" w:rsidRDefault="00DA39A6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>
              <w:rPr>
                <w:rFonts w:cs="onaizah othimee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  <w:vAlign w:val="center"/>
          </w:tcPr>
          <w:p w:rsidR="00B70281" w:rsidRPr="00FF6482" w:rsidRDefault="00B70281" w:rsidP="00F4122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التقرير المالي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</w:tbl>
    <w:p w:rsidR="00CE62D1" w:rsidRDefault="00CE62D1" w:rsidP="00CE62D1">
      <w:pPr>
        <w:jc w:val="center"/>
        <w:rPr>
          <w:rFonts w:cs="onaizah othimeen"/>
          <w:rtl/>
        </w:rPr>
      </w:pPr>
    </w:p>
    <w:p w:rsidR="00B70281" w:rsidRDefault="00B7028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rtl/>
        </w:rPr>
      </w:pPr>
    </w:p>
    <w:p w:rsidR="00CE62D1" w:rsidRPr="00FF6482" w:rsidRDefault="00CE62D1" w:rsidP="00CE62D1">
      <w:pPr>
        <w:rPr>
          <w:rFonts w:cs="onaizah othimeen"/>
          <w:sz w:val="28"/>
          <w:szCs w:val="28"/>
          <w:rtl/>
        </w:rPr>
      </w:pPr>
      <w:r w:rsidRPr="00FF6482">
        <w:rPr>
          <w:rFonts w:cs="onaizah othimeen" w:hint="cs"/>
          <w:sz w:val="28"/>
          <w:szCs w:val="28"/>
          <w:rtl/>
        </w:rPr>
        <w:t xml:space="preserve">ويستطيع القارئ المبارك الحصول على هذه النماذج </w:t>
      </w:r>
      <w:r w:rsidRPr="00FF6482">
        <w:rPr>
          <w:rFonts w:cs="onaizah othimeen"/>
          <w:sz w:val="28"/>
          <w:szCs w:val="28"/>
          <w:rtl/>
        </w:rPr>
        <w:t>–</w:t>
      </w:r>
      <w:r w:rsidRPr="00FF6482">
        <w:rPr>
          <w:rFonts w:cs="onaizah othimeen" w:hint="cs"/>
          <w:sz w:val="28"/>
          <w:szCs w:val="28"/>
          <w:rtl/>
        </w:rPr>
        <w:t xml:space="preserve"> بصيغة </w:t>
      </w:r>
      <w:r w:rsidRPr="00FF6482">
        <w:rPr>
          <w:rFonts w:cs="onaizah othimeen"/>
          <w:sz w:val="28"/>
          <w:szCs w:val="28"/>
        </w:rPr>
        <w:t>word</w:t>
      </w:r>
      <w:r w:rsidRPr="00FF6482">
        <w:rPr>
          <w:rFonts w:cs="onaizah othimeen" w:hint="cs"/>
          <w:sz w:val="28"/>
          <w:szCs w:val="28"/>
          <w:rtl/>
        </w:rPr>
        <w:t xml:space="preserve"> - بالمسح على الباركود  .</w:t>
      </w:r>
    </w:p>
    <w:p w:rsidR="00CE62D1" w:rsidRDefault="00CE62D1" w:rsidP="00CE62D1">
      <w:pPr>
        <w:rPr>
          <w:rFonts w:cs="onaizah othimeen"/>
          <w:rtl/>
        </w:rPr>
      </w:pPr>
      <w:r>
        <w:rPr>
          <w:rFonts w:cs="onaizah othimee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3DD65" wp14:editId="5B215A6F">
                <wp:simplePos x="0" y="0"/>
                <wp:positionH relativeFrom="column">
                  <wp:posOffset>1631950</wp:posOffset>
                </wp:positionH>
                <wp:positionV relativeFrom="paragraph">
                  <wp:posOffset>120650</wp:posOffset>
                </wp:positionV>
                <wp:extent cx="2082165" cy="2190115"/>
                <wp:effectExtent l="0" t="0" r="13335" b="1968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2190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949B7" id="مستطيل 15" o:spid="_x0000_s1026" style="position:absolute;left:0;text-align:left;margin-left:128.5pt;margin-top:9.5pt;width:163.95pt;height:1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" fillcolor="white [3201]" strokecolor="black [3200]" strokeweight="2pt"/>
            </w:pict>
          </mc:Fallback>
        </mc:AlternateContent>
      </w: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  <w:r>
        <w:rPr>
          <w:rFonts w:cs="onaizah othimeen" w:hint="cs"/>
          <w:rtl/>
        </w:rPr>
        <w:t>...</w:t>
      </w:r>
    </w:p>
    <w:p w:rsidR="00CE62D1" w:rsidRDefault="00CE62D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CE62D1" w:rsidRDefault="00CE62D1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CE62D1" w:rsidTr="005B30EE">
        <w:tc>
          <w:tcPr>
            <w:tcW w:w="2035" w:type="dxa"/>
            <w:shd w:val="clear" w:color="auto" w:fill="B6DDE8" w:themeFill="accent5" w:themeFillTint="66"/>
          </w:tcPr>
          <w:p w:rsidR="00CE62D1" w:rsidRPr="00CE62D1" w:rsidRDefault="00CE62D1" w:rsidP="00A204FB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E62D1" w:rsidRPr="00CE62D1" w:rsidRDefault="00CE62D1" w:rsidP="00CE62D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جاهزية الجامع للبرنامج</w:t>
            </w: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26"/>
        <w:gridCol w:w="2935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CE62D1" w:rsidRPr="00A204FB" w:rsidTr="00CE62D1">
        <w:tc>
          <w:tcPr>
            <w:tcW w:w="1326" w:type="dxa"/>
            <w:shd w:val="clear" w:color="auto" w:fill="DAEEF3" w:themeFill="accent5" w:themeFillTint="33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935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1B5F9C" w:rsidRPr="00A204FB" w:rsidTr="00B0784C">
        <w:tc>
          <w:tcPr>
            <w:tcW w:w="1326" w:type="dxa"/>
            <w:shd w:val="clear" w:color="auto" w:fill="DAEEF3" w:themeFill="accent5" w:themeFillTint="33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الإمام</w:t>
            </w:r>
          </w:p>
        </w:tc>
        <w:tc>
          <w:tcPr>
            <w:tcW w:w="2935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1B5F9C" w:rsidRPr="00A204FB" w:rsidTr="004C7C0B">
        <w:tc>
          <w:tcPr>
            <w:tcW w:w="1326" w:type="dxa"/>
            <w:shd w:val="clear" w:color="auto" w:fill="DAEEF3" w:themeFill="accent5" w:themeFillTint="33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المؤذن</w:t>
            </w:r>
          </w:p>
        </w:tc>
        <w:tc>
          <w:tcPr>
            <w:tcW w:w="2935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1B5F9C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:rsidTr="00072A37">
        <w:tc>
          <w:tcPr>
            <w:tcW w:w="1326" w:type="dxa"/>
            <w:shd w:val="clear" w:color="auto" w:fill="DAEEF3" w:themeFill="accent5" w:themeFillTint="33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عمر الجامع</w:t>
            </w:r>
          </w:p>
        </w:tc>
        <w:tc>
          <w:tcPr>
            <w:tcW w:w="2935" w:type="dxa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مكان الجامع</w:t>
            </w:r>
          </w:p>
        </w:tc>
        <w:tc>
          <w:tcPr>
            <w:tcW w:w="2943" w:type="dxa"/>
            <w:gridSpan w:val="10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:rsidTr="00072A37">
        <w:tc>
          <w:tcPr>
            <w:tcW w:w="1326" w:type="dxa"/>
            <w:shd w:val="clear" w:color="auto" w:fill="DAEEF3" w:themeFill="accent5" w:themeFillTint="33"/>
          </w:tcPr>
          <w:p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مساحة</w:t>
            </w:r>
            <w:r w:rsidR="00CE62D1" w:rsidRPr="00A204FB"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2935" w:type="dxa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حالة الجامع</w:t>
            </w:r>
          </w:p>
        </w:tc>
        <w:tc>
          <w:tcPr>
            <w:tcW w:w="2943" w:type="dxa"/>
            <w:gridSpan w:val="10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Pr="00A204FB" w:rsidRDefault="00CE62D1" w:rsidP="00A204FB">
      <w:pPr>
        <w:spacing w:after="0" w:line="240" w:lineRule="auto"/>
        <w:rPr>
          <w:sz w:val="24"/>
          <w:szCs w:val="24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CE62D1" w:rsidRPr="00A204FB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مرفقات الجامع</w:t>
            </w: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مصلى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رئيس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FD7A7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مصليات 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ساحات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غرف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1B5F9C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ملحقات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FD7A77" w:rsidRPr="00A204FB" w:rsidRDefault="00FD7A77" w:rsidP="00FD7A7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دورات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مياه</w:t>
            </w: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FD7A77" w:rsidRPr="00A204FB" w:rsidTr="00A204FB">
        <w:tc>
          <w:tcPr>
            <w:tcW w:w="1217" w:type="dxa"/>
            <w:shd w:val="clear" w:color="auto" w:fill="DAEEF3" w:themeFill="accent5" w:themeFillTint="33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FD7A77" w:rsidRPr="00A204FB" w:rsidRDefault="00FD7A7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A204FB" w:rsidRPr="00A204FB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تجهيزات الجامع</w:t>
            </w: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طاولات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كراسي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1B5F9C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لواقط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P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5778"/>
      </w:tblGrid>
      <w:tr w:rsidR="00A204FB" w:rsidRPr="00A204FB" w:rsidTr="00072A37">
        <w:tc>
          <w:tcPr>
            <w:tcW w:w="8522" w:type="dxa"/>
            <w:gridSpan w:val="2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</w:tr>
      <w:tr w:rsidR="00CE62D1" w:rsidRPr="00A204FB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</w:tr>
      <w:tr w:rsidR="00CE62D1" w:rsidRPr="00A204FB" w:rsidTr="00A204FB">
        <w:tc>
          <w:tcPr>
            <w:tcW w:w="2744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2889"/>
        <w:gridCol w:w="2889"/>
      </w:tblGrid>
      <w:tr w:rsidR="00A204FB" w:rsidRPr="00A204FB" w:rsidTr="00072A37">
        <w:tc>
          <w:tcPr>
            <w:tcW w:w="8522" w:type="dxa"/>
            <w:gridSpan w:val="3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مقدمو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 </w:t>
            </w:r>
            <w:r w:rsidR="00072A37">
              <w:rPr>
                <w:rFonts w:cs="onaizah othimeen" w:hint="cs"/>
                <w:sz w:val="24"/>
                <w:szCs w:val="24"/>
                <w:rtl/>
              </w:rPr>
              <w:t>في الجوار</w:t>
            </w:r>
          </w:p>
        </w:tc>
      </w:tr>
      <w:tr w:rsidR="00A204FB" w:rsidRPr="00A204FB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A204FB" w:rsidTr="00A204FB">
        <w:tc>
          <w:tcPr>
            <w:tcW w:w="2744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1"/>
        <w:gridCol w:w="1420"/>
        <w:gridCol w:w="1420"/>
        <w:gridCol w:w="1421"/>
      </w:tblGrid>
      <w:tr w:rsidR="00CE62D1" w:rsidRPr="00A204FB" w:rsidTr="00072A37">
        <w:tc>
          <w:tcPr>
            <w:tcW w:w="8522" w:type="dxa"/>
            <w:gridSpan w:val="6"/>
            <w:shd w:val="clear" w:color="auto" w:fill="B6DDE8" w:themeFill="accent5" w:themeFillTint="66"/>
          </w:tcPr>
          <w:p w:rsidR="00CE62D1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تقييم 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جاهزية الجامع لإقامة البرنامج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: (1) تساوي أقل درجة  - (10) تساوي أعلى درجة</w:t>
            </w:r>
          </w:p>
        </w:tc>
      </w:tr>
      <w:tr w:rsidR="00A204FB" w:rsidRPr="00A204FB" w:rsidTr="00A204FB"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مرفقات الجامع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تجهيزات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التمويل</w:t>
            </w:r>
          </w:p>
        </w:tc>
      </w:tr>
      <w:tr w:rsidR="00A204FB" w:rsidRPr="00A204FB" w:rsidTr="00072A37">
        <w:trPr>
          <w:trHeight w:val="217"/>
        </w:trPr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072A37" w:rsidRPr="00A204FB" w:rsidTr="00072A37">
        <w:trPr>
          <w:trHeight w:val="217"/>
        </w:trPr>
        <w:tc>
          <w:tcPr>
            <w:tcW w:w="1420" w:type="dxa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7102" w:type="dxa"/>
            <w:gridSpan w:val="5"/>
            <w:shd w:val="clear" w:color="auto" w:fill="DAEEF3" w:themeFill="accent5" w:themeFillTint="33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:rsidTr="008873E8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8873E8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8873E8" w:rsidRPr="00CE62D1" w:rsidTr="008873E8">
        <w:tc>
          <w:tcPr>
            <w:tcW w:w="1601" w:type="dxa"/>
            <w:shd w:val="clear" w:color="auto" w:fill="B6DDE8" w:themeFill="accent5" w:themeFillTint="66"/>
          </w:tcPr>
          <w:p w:rsidR="008873E8" w:rsidRPr="00CE62D1" w:rsidRDefault="008873E8" w:rsidP="005B30E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2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8873E8" w:rsidRPr="00CE62D1" w:rsidRDefault="008873E8" w:rsidP="00673BD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اعتماد البرنامج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ضمن خطة الجامع</w:t>
            </w: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5B30EE" w:rsidRPr="00A204FB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E719A4" w:rsidRPr="00A204FB" w:rsidTr="00012CF1">
        <w:tc>
          <w:tcPr>
            <w:tcW w:w="1610" w:type="dxa"/>
            <w:shd w:val="clear" w:color="auto" w:fill="DAEEF3" w:themeFill="accent5" w:themeFillTint="33"/>
            <w:vAlign w:val="center"/>
          </w:tcPr>
          <w:p w:rsidR="00E719A4" w:rsidRPr="00A204FB" w:rsidRDefault="00E719A4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E719A4" w:rsidRPr="00A204FB" w:rsidTr="004A3602">
        <w:tc>
          <w:tcPr>
            <w:tcW w:w="1610" w:type="dxa"/>
            <w:shd w:val="clear" w:color="auto" w:fill="DAEEF3" w:themeFill="accent5" w:themeFillTint="33"/>
            <w:vAlign w:val="center"/>
          </w:tcPr>
          <w:p w:rsidR="00E719A4" w:rsidRPr="00A204FB" w:rsidRDefault="00E719A4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A204FB" w:rsidRDefault="00E719A4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A050B2" w:rsidRPr="00A204FB" w:rsidTr="00072A37">
        <w:tc>
          <w:tcPr>
            <w:tcW w:w="8556" w:type="dxa"/>
            <w:gridSpan w:val="8"/>
            <w:shd w:val="clear" w:color="auto" w:fill="B6DDE8" w:themeFill="accent5" w:themeFillTint="66"/>
          </w:tcPr>
          <w:p w:rsidR="00A050B2" w:rsidRPr="00A204FB" w:rsidRDefault="00A050B2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>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130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</w:tr>
      <w:tr w:rsidR="00A050B2" w:rsidRPr="00A204FB" w:rsidTr="00A050B2">
        <w:tc>
          <w:tcPr>
            <w:tcW w:w="2130" w:type="dxa"/>
            <w:gridSpan w:val="2"/>
            <w:shd w:val="clear" w:color="auto" w:fill="auto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/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5B30EE" w:rsidRPr="00A204FB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خطة العمل</w:t>
            </w:r>
          </w:p>
        </w:tc>
      </w:tr>
      <w:tr w:rsidR="00A050B2" w:rsidRPr="00A204FB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p w:rsidR="008873E8" w:rsidRDefault="008873E8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B1709" w:rsidRDefault="006B1709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014927" w:rsidRPr="00CE62D1" w:rsidTr="0013635F">
        <w:tc>
          <w:tcPr>
            <w:tcW w:w="2035" w:type="dxa"/>
            <w:shd w:val="clear" w:color="auto" w:fill="B6DDE8" w:themeFill="accent5" w:themeFillTint="66"/>
          </w:tcPr>
          <w:p w:rsidR="00014927" w:rsidRPr="006B1709" w:rsidRDefault="00014927" w:rsidP="0001492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lastRenderedPageBreak/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014927" w:rsidRPr="006B1709" w:rsidRDefault="00014927" w:rsidP="00E719A4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اختيار مكان وتجهيزات </w:t>
            </w:r>
            <w:r w:rsidR="00E719A4">
              <w:rPr>
                <w:rFonts w:cs="onaizah othimeen" w:hint="cs"/>
                <w:sz w:val="24"/>
                <w:szCs w:val="24"/>
                <w:rtl/>
              </w:rPr>
              <w:t>البرامج العلمية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8873E8" w:rsidRPr="00A204FB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8873E8" w:rsidRPr="00D537A6" w:rsidRDefault="008873E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بيانات الجامع</w:t>
            </w:r>
          </w:p>
        </w:tc>
      </w:tr>
      <w:tr w:rsidR="00014927" w:rsidRPr="00A204FB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E719A4" w:rsidRPr="00A204FB" w:rsidTr="00E114F0">
        <w:tc>
          <w:tcPr>
            <w:tcW w:w="1610" w:type="dxa"/>
            <w:shd w:val="clear" w:color="auto" w:fill="DAEEF3" w:themeFill="accent5" w:themeFillTint="33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E719A4" w:rsidRPr="00A204FB" w:rsidTr="00E114F0">
        <w:tc>
          <w:tcPr>
            <w:tcW w:w="1610" w:type="dxa"/>
            <w:shd w:val="clear" w:color="auto" w:fill="DAEEF3" w:themeFill="accent5" w:themeFillTint="33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E719A4" w:rsidRPr="00D537A6" w:rsidRDefault="00E719A4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014927" w:rsidRPr="00D537A6" w:rsidRDefault="008873E8" w:rsidP="008873E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سعة </w:t>
            </w:r>
            <w:r w:rsidR="001754AF" w:rsidRPr="00D537A6">
              <w:rPr>
                <w:rFonts w:cs="onaizah othimeen" w:hint="cs"/>
                <w:sz w:val="20"/>
                <w:szCs w:val="20"/>
                <w:rtl/>
              </w:rPr>
              <w:t>مكان</w:t>
            </w: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 البرنامج</w:t>
            </w:r>
          </w:p>
        </w:tc>
      </w:tr>
      <w:tr w:rsidR="00D537A6" w:rsidRPr="00A204FB" w:rsidTr="00D537A6">
        <w:tc>
          <w:tcPr>
            <w:tcW w:w="1610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D537A6" w:rsidRDefault="00D537A6" w:rsidP="00D537A6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6B1709" w:rsidTr="00FD7A77">
        <w:tc>
          <w:tcPr>
            <w:tcW w:w="5012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الراحة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المواصفات البصرية التي تحقق الراحة ، من الألوان والتصميم ونحوها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النظافة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النظافة الكافية في الفرش والجدران والمقتنيات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الهدوء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بعيداً عن الأصوات المشوشة والمزعجة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السعة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كافياً للعدد المستهدف من البرنامج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الإضاءة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الإضاءة المناسبة والكافية ، وغير المضرة أو 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التكييف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دوات التكييف المناسبة والكافية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 xml:space="preserve">الخصوصية 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: بحيث تكون له أبواب خاصة بعيدة عن مدخل المصلين وخدماتهم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التهوية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أجهزة التهوية الكافية لإبعاد الروائح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إليه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الوصول إليه بيسر وسهولة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للخدمات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 التنقل بينه وبين المصلى الرئيس ، وبينه وبين دورات المياه ، بيسر وسهولة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توافر التجهيزات اللازمة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يتم توفير جميع التجهيزات اللازمة لكل مكان حسب احتياجاته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أدوات السلامة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في المكان أبواب للطوارئ ، وطفايات للحريق ، ولوحات إرشادية ، وحقائب للإسعافات الأولية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FD7A77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  <w:rtl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الطوارئ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مولدات 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كهرباء احتياطية أو إضاءات بديلة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في حال انطفأ الكهرباء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FD7A77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FD7A77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413C32" w:rsidRPr="006B1709" w:rsidRDefault="00413C32" w:rsidP="00FD7A77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 w:rsidRPr="006B1709"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:rsidR="00413C32" w:rsidRPr="006B1709" w:rsidRDefault="00413C32" w:rsidP="00FD7A77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413C32" w:rsidRPr="00D537A6" w:rsidRDefault="00413C32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F76C51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:rsidR="00014927" w:rsidRPr="00F76C51" w:rsidRDefault="00E94958" w:rsidP="0013635F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14927" w:rsidRPr="00F76C51" w:rsidRDefault="00D537A6" w:rsidP="00D537A6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14927" w:rsidRPr="00F76C51" w:rsidRDefault="00D537A6" w:rsidP="008021F3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014927" w:rsidRPr="00F76C51" w:rsidRDefault="00D537A6" w:rsidP="0013635F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ملحوظة</w:t>
            </w:r>
          </w:p>
        </w:tc>
      </w:tr>
      <w:tr w:rsidR="00014927" w:rsidRPr="00F76C51" w:rsidTr="00D537A6">
        <w:tc>
          <w:tcPr>
            <w:tcW w:w="3452" w:type="dxa"/>
            <w:gridSpan w:val="2"/>
            <w:shd w:val="clear" w:color="auto" w:fill="auto"/>
          </w:tcPr>
          <w:p w:rsidR="00014927" w:rsidRPr="00F76C51" w:rsidRDefault="00D537A6" w:rsidP="0013635F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14927" w:rsidRPr="00F76C51" w:rsidRDefault="00F76C51" w:rsidP="00D537A6">
            <w:pPr>
              <w:jc w:val="center"/>
              <w:rPr>
                <w:rFonts w:cs="onaizah othimeen"/>
                <w:b/>
                <w:bCs/>
                <w:rtl/>
              </w:rPr>
            </w:pPr>
            <w:r w:rsidRPr="00F76C51">
              <w:rPr>
                <w:rFonts w:cs="onaizah othimeen" w:hint="cs"/>
                <w:b/>
                <w:bCs/>
                <w:rtl/>
              </w:rPr>
              <w:t>30</w:t>
            </w:r>
          </w:p>
        </w:tc>
        <w:tc>
          <w:tcPr>
            <w:tcW w:w="1559" w:type="dxa"/>
          </w:tcPr>
          <w:p w:rsidR="00014927" w:rsidRPr="00F76C51" w:rsidRDefault="00014927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2127" w:type="dxa"/>
          </w:tcPr>
          <w:p w:rsidR="00014927" w:rsidRPr="00F76C51" w:rsidRDefault="00014927" w:rsidP="0013635F">
            <w:pPr>
              <w:jc w:val="center"/>
              <w:rPr>
                <w:rFonts w:cs="onaizah othimeen"/>
                <w:rtl/>
              </w:rPr>
            </w:pPr>
          </w:p>
        </w:tc>
      </w:tr>
      <w:tr w:rsidR="00D537A6" w:rsidRPr="00F76C51" w:rsidTr="00D537A6">
        <w:tc>
          <w:tcPr>
            <w:tcW w:w="3452" w:type="dxa"/>
            <w:gridSpan w:val="2"/>
            <w:shd w:val="clear" w:color="auto" w:fill="auto"/>
          </w:tcPr>
          <w:p w:rsidR="00D537A6" w:rsidRPr="00F76C51" w:rsidRDefault="00D537A6" w:rsidP="0013635F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F76C51" w:rsidRDefault="00D537A6" w:rsidP="00D537A6">
            <w:pPr>
              <w:jc w:val="center"/>
              <w:rPr>
                <w:rFonts w:cs="onaizah othimeen"/>
                <w:b/>
                <w:bCs/>
                <w:rtl/>
              </w:rPr>
            </w:pPr>
            <w:r w:rsidRPr="00F76C51">
              <w:rPr>
                <w:rFonts w:cs="onaizah othimeen" w:hint="cs"/>
                <w:b/>
                <w:bCs/>
                <w:rtl/>
              </w:rPr>
              <w:t>10</w:t>
            </w:r>
          </w:p>
        </w:tc>
        <w:tc>
          <w:tcPr>
            <w:tcW w:w="1559" w:type="dxa"/>
          </w:tcPr>
          <w:p w:rsidR="00D537A6" w:rsidRPr="00F76C51" w:rsidRDefault="00D537A6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2127" w:type="dxa"/>
          </w:tcPr>
          <w:p w:rsidR="00D537A6" w:rsidRPr="00F76C51" w:rsidRDefault="00D537A6" w:rsidP="0013635F">
            <w:pPr>
              <w:jc w:val="center"/>
              <w:rPr>
                <w:rFonts w:cs="onaizah othimeen"/>
                <w:rtl/>
              </w:rPr>
            </w:pPr>
          </w:p>
        </w:tc>
      </w:tr>
      <w:tr w:rsidR="00D537A6" w:rsidRPr="00F76C51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D537A6" w:rsidRPr="00F76C51" w:rsidRDefault="00F76C51" w:rsidP="00D537A6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مكان استقبال المشايخ والملقين</w:t>
            </w:r>
          </w:p>
        </w:tc>
        <w:tc>
          <w:tcPr>
            <w:tcW w:w="1984" w:type="dxa"/>
            <w:shd w:val="clear" w:color="auto" w:fill="auto"/>
          </w:tcPr>
          <w:p w:rsidR="00D537A6" w:rsidRPr="00F76C51" w:rsidRDefault="00F76C51" w:rsidP="00FD7A77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F76C51" w:rsidRDefault="00D537A6" w:rsidP="00D537A6">
            <w:pPr>
              <w:jc w:val="center"/>
              <w:rPr>
                <w:b/>
                <w:bCs/>
              </w:rPr>
            </w:pPr>
            <w:r w:rsidRPr="00F76C51">
              <w:rPr>
                <w:rFonts w:cs="onaizah othimeen" w:hint="cs"/>
                <w:b/>
                <w:bCs/>
                <w:rtl/>
              </w:rPr>
              <w:t>10</w:t>
            </w:r>
          </w:p>
        </w:tc>
        <w:tc>
          <w:tcPr>
            <w:tcW w:w="1559" w:type="dxa"/>
          </w:tcPr>
          <w:p w:rsidR="00D537A6" w:rsidRPr="00F76C51" w:rsidRDefault="00D537A6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2127" w:type="dxa"/>
          </w:tcPr>
          <w:p w:rsidR="00D537A6" w:rsidRPr="00F76C51" w:rsidRDefault="00D537A6" w:rsidP="0013635F">
            <w:pPr>
              <w:jc w:val="center"/>
              <w:rPr>
                <w:rFonts w:cs="onaizah othimeen"/>
                <w:rtl/>
              </w:rPr>
            </w:pPr>
          </w:p>
        </w:tc>
      </w:tr>
      <w:tr w:rsidR="00FD7A77" w:rsidRPr="00F76C51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FD7A77" w:rsidRPr="00F76C51" w:rsidRDefault="00FD7A77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FD7A77" w:rsidRPr="00F76C51" w:rsidRDefault="00F76C51" w:rsidP="0013635F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FD7A77" w:rsidRPr="00F76C51" w:rsidRDefault="00FD7A77" w:rsidP="00FD7A77">
            <w:pPr>
              <w:jc w:val="center"/>
            </w:pPr>
            <w:r w:rsidRPr="00F76C51">
              <w:rPr>
                <w:rFonts w:cs="onaizah othimeen" w:hint="cs"/>
                <w:b/>
                <w:bCs/>
                <w:rtl/>
              </w:rPr>
              <w:t>5</w:t>
            </w:r>
          </w:p>
        </w:tc>
        <w:tc>
          <w:tcPr>
            <w:tcW w:w="1559" w:type="dxa"/>
          </w:tcPr>
          <w:p w:rsidR="00FD7A77" w:rsidRPr="00F76C51" w:rsidRDefault="00FD7A77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2127" w:type="dxa"/>
          </w:tcPr>
          <w:p w:rsidR="00FD7A77" w:rsidRPr="00F76C51" w:rsidRDefault="00FD7A77" w:rsidP="0013635F">
            <w:pPr>
              <w:jc w:val="center"/>
              <w:rPr>
                <w:rFonts w:cs="onaizah othimeen"/>
                <w:rtl/>
              </w:rPr>
            </w:pPr>
          </w:p>
        </w:tc>
      </w:tr>
      <w:tr w:rsidR="00F76C51" w:rsidRPr="00F76C51" w:rsidTr="00FD7A77">
        <w:tc>
          <w:tcPr>
            <w:tcW w:w="1468" w:type="dxa"/>
            <w:vMerge w:val="restart"/>
            <w:shd w:val="clear" w:color="auto" w:fill="DAEEF3" w:themeFill="accent5" w:themeFillTint="33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مكان إلقاء البرنامج العلمي</w:t>
            </w:r>
          </w:p>
        </w:tc>
        <w:tc>
          <w:tcPr>
            <w:tcW w:w="1984" w:type="dxa"/>
            <w:shd w:val="clear" w:color="auto" w:fill="auto"/>
          </w:tcPr>
          <w:p w:rsidR="00F76C51" w:rsidRPr="00F76C51" w:rsidRDefault="00F76C51" w:rsidP="00773C87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F76C51" w:rsidRPr="00F76C51" w:rsidRDefault="00F76C51" w:rsidP="00FD7A77">
            <w:pPr>
              <w:jc w:val="center"/>
            </w:pPr>
            <w:r w:rsidRPr="00F76C51">
              <w:rPr>
                <w:rFonts w:cs="onaizah othimeen" w:hint="cs"/>
                <w:b/>
                <w:bCs/>
                <w:rtl/>
              </w:rPr>
              <w:t>10</w:t>
            </w:r>
          </w:p>
        </w:tc>
        <w:tc>
          <w:tcPr>
            <w:tcW w:w="1559" w:type="dxa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2127" w:type="dxa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</w:tr>
      <w:tr w:rsidR="00F76C51" w:rsidRPr="00F76C51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F76C51" w:rsidRPr="00F76C51" w:rsidRDefault="00F76C51" w:rsidP="00773C87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F76C51" w:rsidRPr="00F76C51" w:rsidRDefault="00F76C51" w:rsidP="00FD7A77">
            <w:pPr>
              <w:jc w:val="center"/>
            </w:pPr>
            <w:r w:rsidRPr="00F76C51">
              <w:rPr>
                <w:rFonts w:cs="onaizah othimeen" w:hint="cs"/>
                <w:b/>
                <w:bCs/>
                <w:rtl/>
              </w:rPr>
              <w:t>10</w:t>
            </w:r>
          </w:p>
        </w:tc>
        <w:tc>
          <w:tcPr>
            <w:tcW w:w="1559" w:type="dxa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2127" w:type="dxa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</w:tr>
      <w:tr w:rsidR="00F76C51" w:rsidRPr="00F76C51" w:rsidTr="00FD7A77">
        <w:tc>
          <w:tcPr>
            <w:tcW w:w="1468" w:type="dxa"/>
            <w:vMerge w:val="restart"/>
            <w:shd w:val="clear" w:color="auto" w:fill="DAEEF3" w:themeFill="accent5" w:themeFillTint="33"/>
          </w:tcPr>
          <w:p w:rsidR="00F76C51" w:rsidRPr="00F76C51" w:rsidRDefault="00F76C51" w:rsidP="00FD7A77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 xml:space="preserve">مكان </w:t>
            </w:r>
          </w:p>
          <w:p w:rsidR="00F76C51" w:rsidRPr="00F76C51" w:rsidRDefault="00F76C51" w:rsidP="00FD7A77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المستفيدين</w:t>
            </w:r>
          </w:p>
        </w:tc>
        <w:tc>
          <w:tcPr>
            <w:tcW w:w="1984" w:type="dxa"/>
            <w:shd w:val="clear" w:color="auto" w:fill="auto"/>
          </w:tcPr>
          <w:p w:rsidR="00F76C51" w:rsidRPr="00F76C51" w:rsidRDefault="00F76C51" w:rsidP="00773C87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F76C51" w:rsidRPr="00F76C51" w:rsidRDefault="00F76C51" w:rsidP="00FD7A77">
            <w:pPr>
              <w:jc w:val="center"/>
            </w:pPr>
            <w:r w:rsidRPr="00F76C51">
              <w:rPr>
                <w:rFonts w:cs="onaizah othimeen" w:hint="cs"/>
                <w:b/>
                <w:bCs/>
                <w:rtl/>
              </w:rPr>
              <w:t>20</w:t>
            </w:r>
          </w:p>
        </w:tc>
        <w:tc>
          <w:tcPr>
            <w:tcW w:w="1559" w:type="dxa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2127" w:type="dxa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</w:tr>
      <w:tr w:rsidR="00F76C51" w:rsidRPr="00F76C51" w:rsidTr="00FD7A77">
        <w:tc>
          <w:tcPr>
            <w:tcW w:w="1468" w:type="dxa"/>
            <w:vMerge/>
            <w:shd w:val="clear" w:color="auto" w:fill="DAEEF3" w:themeFill="accent5" w:themeFillTint="33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F76C51" w:rsidRPr="00F76C51" w:rsidRDefault="00F76C51" w:rsidP="00773C87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F76C51" w:rsidRPr="00F76C51" w:rsidRDefault="00F76C51" w:rsidP="00FD7A77">
            <w:pPr>
              <w:jc w:val="center"/>
            </w:pPr>
            <w:r w:rsidRPr="00F76C51">
              <w:rPr>
                <w:rFonts w:cs="onaizah othimeen" w:hint="cs"/>
                <w:b/>
                <w:bCs/>
                <w:rtl/>
              </w:rPr>
              <w:t>5</w:t>
            </w:r>
          </w:p>
        </w:tc>
        <w:tc>
          <w:tcPr>
            <w:tcW w:w="1559" w:type="dxa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  <w:tc>
          <w:tcPr>
            <w:tcW w:w="2127" w:type="dxa"/>
          </w:tcPr>
          <w:p w:rsidR="00F76C51" w:rsidRPr="00F76C51" w:rsidRDefault="00F76C51" w:rsidP="0013635F">
            <w:pPr>
              <w:jc w:val="center"/>
              <w:rPr>
                <w:rFonts w:cs="onaizah othimeen"/>
                <w:rtl/>
              </w:rPr>
            </w:pPr>
          </w:p>
        </w:tc>
      </w:tr>
      <w:tr w:rsidR="00FD7A77" w:rsidRPr="00F76C51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:rsidR="00FD7A77" w:rsidRPr="00F76C51" w:rsidRDefault="00FD7A77" w:rsidP="0013635F">
            <w:pPr>
              <w:jc w:val="center"/>
              <w:rPr>
                <w:rFonts w:cs="onaizah othimeen"/>
                <w:rtl/>
              </w:rPr>
            </w:pPr>
            <w:r w:rsidRPr="00F76C51">
              <w:rPr>
                <w:rFonts w:cs="onaizah othimeen" w:hint="cs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FD7A77" w:rsidRPr="00F76C51" w:rsidRDefault="00F76C51" w:rsidP="0013635F">
            <w:pPr>
              <w:jc w:val="center"/>
              <w:rPr>
                <w:rFonts w:cs="onaizah othimeen"/>
                <w:b/>
                <w:bCs/>
                <w:rtl/>
              </w:rPr>
            </w:pPr>
            <w:r w:rsidRPr="00F76C51">
              <w:rPr>
                <w:rFonts w:cs="onaizah othimeen"/>
                <w:b/>
                <w:bCs/>
                <w:rtl/>
              </w:rPr>
              <w:fldChar w:fldCharType="begin"/>
            </w:r>
            <w:r w:rsidRPr="00F76C51">
              <w:rPr>
                <w:rFonts w:cs="onaizah othimeen"/>
                <w:b/>
                <w:bCs/>
                <w:rtl/>
              </w:rPr>
              <w:instrText xml:space="preserve"> =</w:instrText>
            </w:r>
            <w:r w:rsidRPr="00F76C51">
              <w:rPr>
                <w:rFonts w:cs="onaizah othimeen"/>
                <w:b/>
                <w:bCs/>
              </w:rPr>
              <w:instrText>SUM(ABOVE</w:instrText>
            </w:r>
            <w:r w:rsidRPr="00F76C51">
              <w:rPr>
                <w:rFonts w:cs="onaizah othimeen"/>
                <w:b/>
                <w:bCs/>
                <w:rtl/>
              </w:rPr>
              <w:instrText xml:space="preserve">) </w:instrText>
            </w:r>
            <w:r w:rsidRPr="00F76C51">
              <w:rPr>
                <w:rFonts w:cs="onaizah othimeen"/>
                <w:b/>
                <w:bCs/>
                <w:rtl/>
              </w:rPr>
              <w:fldChar w:fldCharType="separate"/>
            </w:r>
            <w:r w:rsidRPr="00F76C51">
              <w:rPr>
                <w:rFonts w:cs="onaizah othimeen"/>
                <w:b/>
                <w:bCs/>
                <w:noProof/>
                <w:rtl/>
              </w:rPr>
              <w:t>100</w:t>
            </w:r>
            <w:r w:rsidRPr="00F76C51">
              <w:rPr>
                <w:rFonts w:cs="onaizah othimeen"/>
                <w:b/>
                <w:bCs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:rsidR="00FD7A77" w:rsidRPr="00F76C51" w:rsidRDefault="00FD7A77" w:rsidP="0013635F">
            <w:pPr>
              <w:jc w:val="center"/>
              <w:rPr>
                <w:rFonts w:cs="onaizah othimeen"/>
                <w:rtl/>
              </w:rPr>
            </w:pPr>
          </w:p>
        </w:tc>
      </w:tr>
    </w:tbl>
    <w:p w:rsidR="001754AF" w:rsidRPr="00D537A6" w:rsidRDefault="001754AF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6B1709" w:rsidRDefault="006B1709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BE09B1" w:rsidRDefault="00BE09B1">
      <w:pPr>
        <w:rPr>
          <w:rtl/>
        </w:rPr>
      </w:pPr>
    </w:p>
    <w:p w:rsidR="00F76C51" w:rsidRDefault="00F76C51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146DD" w:rsidRPr="00B26ED7" w:rsidTr="00FD7A77">
        <w:tc>
          <w:tcPr>
            <w:tcW w:w="2035" w:type="dxa"/>
            <w:shd w:val="clear" w:color="auto" w:fill="B6DDE8" w:themeFill="accent5" w:themeFillTint="66"/>
          </w:tcPr>
          <w:p w:rsidR="00C146DD" w:rsidRPr="00B26ED7" w:rsidRDefault="00C146DD" w:rsidP="00F76C5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F76C51">
              <w:rPr>
                <w:rFonts w:cs="onaizah othimeen" w:hint="cs"/>
                <w:sz w:val="28"/>
                <w:szCs w:val="28"/>
                <w:rtl/>
              </w:rPr>
              <w:t>4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تقارير </w:t>
            </w:r>
            <w:r w:rsidR="007C02D3">
              <w:rPr>
                <w:rFonts w:cs="onaizah othimeen" w:hint="cs"/>
                <w:sz w:val="28"/>
                <w:szCs w:val="28"/>
                <w:rtl/>
              </w:rPr>
              <w:t xml:space="preserve">الأداء الدوري / النهائي </w:t>
            </w: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C146DD" w:rsidRPr="00B26ED7" w:rsidTr="00FD7A7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C146DD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365137" w:rsidRPr="00B26ED7" w:rsidTr="00591D1F">
        <w:tc>
          <w:tcPr>
            <w:tcW w:w="1610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365137" w:rsidRPr="00B26ED7" w:rsidTr="00591D1F">
        <w:tc>
          <w:tcPr>
            <w:tcW w:w="1610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C146DD" w:rsidRPr="00B26ED7" w:rsidTr="00FD7A77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C146DD" w:rsidRPr="00B26ED7" w:rsidRDefault="00C146DD" w:rsidP="00C146DD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365137" w:rsidRPr="00B26ED7" w:rsidTr="00830F2D">
        <w:tc>
          <w:tcPr>
            <w:tcW w:w="1610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C146DD" w:rsidTr="00FD7A77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C146DD" w:rsidTr="005B63F8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</w:tcPr>
          <w:p w:rsidR="007C02D3" w:rsidRPr="00C146DD" w:rsidRDefault="005B63F8" w:rsidP="007C02D3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البرنامج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C146DD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BE09B1" w:rsidRDefault="00BE09B1" w:rsidP="00CE62D1">
      <w:pPr>
        <w:spacing w:after="0" w:line="240" w:lineRule="auto"/>
        <w:rPr>
          <w:rFonts w:cs="onaizah othimeen"/>
          <w:sz w:val="28"/>
          <w:szCs w:val="28"/>
          <w:rtl/>
        </w:rPr>
      </w:pPr>
      <w:bookmarkStart w:id="0" w:name="_GoBack"/>
      <w:bookmarkEnd w:id="0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7C02D3" w:rsidRPr="00B26ED7" w:rsidTr="00FD7A77">
        <w:tc>
          <w:tcPr>
            <w:tcW w:w="2035" w:type="dxa"/>
            <w:shd w:val="clear" w:color="auto" w:fill="B6DDE8" w:themeFill="accent5" w:themeFillTint="66"/>
          </w:tcPr>
          <w:p w:rsidR="007C02D3" w:rsidRPr="00B26ED7" w:rsidRDefault="007C02D3" w:rsidP="00F76C5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F76C51">
              <w:rPr>
                <w:rFonts w:cs="onaizah othimeen" w:hint="cs"/>
                <w:sz w:val="28"/>
                <w:szCs w:val="28"/>
                <w:rtl/>
              </w:rPr>
              <w:t>5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التقارير المالية الدورية / النهائية </w:t>
            </w: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7C02D3" w:rsidRPr="00B26ED7" w:rsidTr="00FD7A7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365137" w:rsidRPr="00B26ED7" w:rsidTr="003E3D2B">
        <w:tc>
          <w:tcPr>
            <w:tcW w:w="1610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365137" w:rsidRPr="00B26ED7" w:rsidTr="000D7675">
        <w:tc>
          <w:tcPr>
            <w:tcW w:w="1610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7C02D3" w:rsidRPr="00B26ED7" w:rsidTr="00FD7A77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FD7A77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365137" w:rsidRPr="00B26ED7" w:rsidTr="00483278">
        <w:tc>
          <w:tcPr>
            <w:tcW w:w="1610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365137" w:rsidRPr="00B26ED7" w:rsidRDefault="00365137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C146DD" w:rsidTr="00FD7A77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C146DD" w:rsidTr="00FD7A77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5B63F8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البرنامج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B928F1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حسب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الموازنة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المعتمدة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FD7A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D7A77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FD7A77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7C02D3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FD7A77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FD7A77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FD7A77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FD7A77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CE62D1" w:rsidRDefault="007C02D3" w:rsidP="007C02D3">
      <w:pPr>
        <w:spacing w:after="0" w:line="240" w:lineRule="auto"/>
        <w:rPr>
          <w:rFonts w:cs="onaizah othimeen"/>
          <w:sz w:val="28"/>
          <w:szCs w:val="28"/>
        </w:rPr>
      </w:pPr>
    </w:p>
    <w:p w:rsidR="007C02D3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...</w:t>
      </w:r>
    </w:p>
    <w:p w:rsidR="00933BF5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انتهت النماذج</w:t>
      </w:r>
    </w:p>
    <w:p w:rsidR="00933BF5" w:rsidRPr="00CE62D1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</w:rPr>
      </w:pPr>
      <w:r>
        <w:rPr>
          <w:rFonts w:cs="onaizah othimeen" w:hint="cs"/>
          <w:sz w:val="28"/>
          <w:szCs w:val="28"/>
          <w:rtl/>
        </w:rPr>
        <w:t>...</w:t>
      </w:r>
    </w:p>
    <w:sectPr w:rsidR="00933BF5" w:rsidRPr="00CE62D1" w:rsidSect="00CE62D1">
      <w:footerReference w:type="default" r:id="rId7"/>
      <w:pgSz w:w="11906" w:h="16838"/>
      <w:pgMar w:top="184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050" w:rsidRDefault="00402050" w:rsidP="00CE62D1">
      <w:pPr>
        <w:spacing w:after="0" w:line="240" w:lineRule="auto"/>
      </w:pPr>
      <w:r>
        <w:separator/>
      </w:r>
    </w:p>
  </w:endnote>
  <w:endnote w:type="continuationSeparator" w:id="0">
    <w:p w:rsidR="00402050" w:rsidRDefault="00402050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aizah othimeen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00000000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EndPr/>
    <w:sdtContent>
      <w:p w:rsidR="00F4122C" w:rsidRDefault="00F4122C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9B1" w:rsidRPr="00BE09B1">
          <w:rPr>
            <w:noProof/>
            <w:rtl/>
            <w:lang w:val="ar-SA"/>
          </w:rPr>
          <w:t>6</w:t>
        </w:r>
        <w:r>
          <w:fldChar w:fldCharType="end"/>
        </w:r>
      </w:p>
    </w:sdtContent>
  </w:sdt>
  <w:p w:rsidR="00F4122C" w:rsidRDefault="00F412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050" w:rsidRDefault="00402050" w:rsidP="00CE62D1">
      <w:pPr>
        <w:spacing w:after="0" w:line="240" w:lineRule="auto"/>
      </w:pPr>
      <w:r>
        <w:separator/>
      </w:r>
    </w:p>
  </w:footnote>
  <w:footnote w:type="continuationSeparator" w:id="0">
    <w:p w:rsidR="00402050" w:rsidRDefault="00402050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24706"/>
    <w:multiLevelType w:val="hybridMultilevel"/>
    <w:tmpl w:val="FE1E7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F2988"/>
    <w:multiLevelType w:val="hybridMultilevel"/>
    <w:tmpl w:val="022C8A68"/>
    <w:lvl w:ilvl="0" w:tplc="34F63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9C1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0A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FC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067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664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787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CEB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60A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D1"/>
    <w:rsid w:val="00014927"/>
    <w:rsid w:val="00072A37"/>
    <w:rsid w:val="00106AA7"/>
    <w:rsid w:val="0013635F"/>
    <w:rsid w:val="00153594"/>
    <w:rsid w:val="001754AF"/>
    <w:rsid w:val="001B5F9C"/>
    <w:rsid w:val="002A5409"/>
    <w:rsid w:val="002B588F"/>
    <w:rsid w:val="00307474"/>
    <w:rsid w:val="00365137"/>
    <w:rsid w:val="00402050"/>
    <w:rsid w:val="00413C32"/>
    <w:rsid w:val="00484812"/>
    <w:rsid w:val="004C4C04"/>
    <w:rsid w:val="005035A3"/>
    <w:rsid w:val="005B30EE"/>
    <w:rsid w:val="005B63F8"/>
    <w:rsid w:val="00673BD5"/>
    <w:rsid w:val="006B1709"/>
    <w:rsid w:val="006D05F3"/>
    <w:rsid w:val="007B49B8"/>
    <w:rsid w:val="007C02D3"/>
    <w:rsid w:val="008021F3"/>
    <w:rsid w:val="008873E8"/>
    <w:rsid w:val="008F4A4E"/>
    <w:rsid w:val="00931698"/>
    <w:rsid w:val="00933BF5"/>
    <w:rsid w:val="00A050B2"/>
    <w:rsid w:val="00A204FB"/>
    <w:rsid w:val="00B26ED7"/>
    <w:rsid w:val="00B70281"/>
    <w:rsid w:val="00B74570"/>
    <w:rsid w:val="00B87C2E"/>
    <w:rsid w:val="00B928F1"/>
    <w:rsid w:val="00BE09B1"/>
    <w:rsid w:val="00C146DD"/>
    <w:rsid w:val="00C811C1"/>
    <w:rsid w:val="00CA380E"/>
    <w:rsid w:val="00CE62D1"/>
    <w:rsid w:val="00D1433D"/>
    <w:rsid w:val="00D2450E"/>
    <w:rsid w:val="00D43225"/>
    <w:rsid w:val="00D537A6"/>
    <w:rsid w:val="00D855BF"/>
    <w:rsid w:val="00DA39A6"/>
    <w:rsid w:val="00E719A4"/>
    <w:rsid w:val="00E94958"/>
    <w:rsid w:val="00EE7C6F"/>
    <w:rsid w:val="00F4122C"/>
    <w:rsid w:val="00F76C51"/>
    <w:rsid w:val="00FD20A2"/>
    <w:rsid w:val="00FD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1B7417"/>
  <w15:docId w15:val="{B7DB0F10-7985-42DB-83FE-E5ABACAF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485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4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9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5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7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31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3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1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8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 سليمان صالح</cp:lastModifiedBy>
  <cp:revision>26</cp:revision>
  <cp:lastPrinted>2018-12-20T09:47:00Z</cp:lastPrinted>
  <dcterms:created xsi:type="dcterms:W3CDTF">2018-12-20T09:45:00Z</dcterms:created>
  <dcterms:modified xsi:type="dcterms:W3CDTF">2019-03-10T06:31:00Z</dcterms:modified>
</cp:coreProperties>
</file>